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C75FB">
        <w:rPr>
          <w:sz w:val="28"/>
        </w:rPr>
        <w:t>325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 w:rsidRPr="00497919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97919" w:rsidR="00497919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F116E8">
        <w:rPr>
          <w:sz w:val="28"/>
        </w:rPr>
        <w:t xml:space="preserve"> 2024</w:t>
      </w:r>
      <w:r w:rsidR="00C82177">
        <w:rPr>
          <w:sz w:val="28"/>
        </w:rPr>
        <w:t xml:space="preserve"> года                                                       г.Нягань ХМАО-Югры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7E640D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497919" w:rsidR="00497919">
        <w:rPr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 xml:space="preserve">28 марта 2023 года </w:t>
      </w:r>
      <w:r w:rsidR="002C75FB">
        <w:rPr>
          <w:spacing w:val="-2"/>
          <w:sz w:val="28"/>
        </w:rPr>
        <w:t>Машкова Е.В</w:t>
      </w:r>
      <w:r w:rsidRPr="00827F8E" w:rsidR="002C75FB">
        <w:rPr>
          <w:spacing w:val="-2"/>
          <w:sz w:val="28"/>
        </w:rPr>
        <w:t xml:space="preserve">., являясь должностным лицом –  </w:t>
      </w:r>
      <w:r w:rsidR="00497919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, зарегистрированного по адресу: ХМАО-Югра, </w:t>
      </w:r>
      <w:r w:rsidRPr="00497919" w:rsidR="00497919">
        <w:rPr>
          <w:spacing w:val="-2"/>
          <w:sz w:val="28"/>
        </w:rPr>
        <w:t>*</w:t>
      </w:r>
      <w:r>
        <w:rPr>
          <w:color w:val="FF0000"/>
          <w:sz w:val="28"/>
        </w:rPr>
        <w:t>, не</w:t>
      </w:r>
      <w:r>
        <w:rPr>
          <w:sz w:val="28"/>
        </w:rPr>
        <w:t xml:space="preserve"> представил</w:t>
      </w:r>
      <w:r w:rsidR="002C75FB">
        <w:rPr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12 месяцев 2022 года</w:t>
      </w:r>
      <w:r>
        <w:rPr>
          <w:sz w:val="28"/>
        </w:rPr>
        <w:t>.</w:t>
      </w:r>
    </w:p>
    <w:p w:rsidR="002C75FB" w:rsidRP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8D626D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2C75FB"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4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4" w:anchor="sub_2852" w:history="1">
        <w:r>
          <w:rPr>
            <w:rStyle w:val="Hyperlink"/>
            <w:color w:val="000000"/>
            <w:sz w:val="28"/>
            <w:u w:val="none"/>
          </w:rPr>
          <w:t>отчетного</w:t>
        </w:r>
      </w:hyperlink>
      <w:r>
        <w:rPr>
          <w:sz w:val="28"/>
        </w:rPr>
        <w:t xml:space="preserve"> и </w:t>
      </w:r>
      <w:hyperlink r:id="rId4" w:anchor="sub_285" w:history="1">
        <w:r>
          <w:rPr>
            <w:rStyle w:val="Hyperlink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декларации (налоговые расчеты) по итогам </w:t>
      </w:r>
      <w:hyperlink r:id="rId4" w:anchor="sub_285" w:history="1">
        <w:r>
          <w:rPr>
            <w:rStyle w:val="Hyperlink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представляются налогоплательщиками (налоговыми агентами) не позднее 25 марта года, следующего за истекшим налоговым периодом (год).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 должна быть предоставлена со стороны ответственного должностного лица </w:t>
      </w:r>
      <w:r w:rsidR="00497919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25 марта 2023 года. Так как 25 марта 2023 года, 26 мар</w:t>
      </w:r>
      <w:r w:rsidR="00A76D21">
        <w:rPr>
          <w:sz w:val="28"/>
        </w:rPr>
        <w:t>т</w:t>
      </w:r>
      <w:r>
        <w:rPr>
          <w:sz w:val="28"/>
        </w:rPr>
        <w:t xml:space="preserve">а 2023 года являются выходными днями,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года, должна быть представлена не позднее 27 марта 2023 года. В нарушение этого, налогоплательщик </w:t>
      </w:r>
      <w:r w:rsidR="002C75FB">
        <w:rPr>
          <w:sz w:val="28"/>
        </w:rPr>
        <w:t xml:space="preserve">не </w:t>
      </w:r>
      <w:r>
        <w:rPr>
          <w:sz w:val="28"/>
        </w:rPr>
        <w:t xml:space="preserve">представил налоговую декларацию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497919">
        <w:rPr>
          <w:sz w:val="28"/>
        </w:rPr>
        <w:t>*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2C75FB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2C75FB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2C75FB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497919">
        <w:rPr>
          <w:sz w:val="28"/>
          <w:lang w:val="en-US"/>
        </w:rPr>
        <w:t>*</w:t>
      </w:r>
      <w:r>
        <w:rPr>
          <w:sz w:val="28"/>
        </w:rPr>
        <w:t xml:space="preserve"> от </w:t>
      </w:r>
      <w:r w:rsidR="002C75FB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 xml:space="preserve">Кодекса Российской Федерации об </w:t>
      </w:r>
      <w:r>
        <w:rPr>
          <w:sz w:val="28"/>
        </w:rPr>
        <w:t>административных правонарушениях</w:t>
      </w:r>
      <w:r>
        <w:rPr>
          <w:spacing w:val="-1"/>
          <w:sz w:val="28"/>
        </w:rPr>
        <w:t xml:space="preserve">, </w:t>
      </w:r>
      <w:r w:rsidR="002C75FB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2C75FB">
        <w:rPr>
          <w:spacing w:val="-1"/>
          <w:sz w:val="28"/>
        </w:rPr>
        <w:t>й</w:t>
      </w:r>
      <w:r>
        <w:rPr>
          <w:spacing w:val="-1"/>
          <w:sz w:val="28"/>
        </w:rPr>
        <w:t xml:space="preserve">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2C75FB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2C75F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97919">
        <w:rPr>
          <w:sz w:val="28"/>
        </w:rPr>
        <w:t>*</w:t>
      </w:r>
      <w:r w:rsidRPr="002C75FB">
        <w:rPr>
          <w:sz w:val="28"/>
        </w:rPr>
        <w:t xml:space="preserve"> не предоставило </w:t>
      </w:r>
      <w:r w:rsidRPr="00CA4203">
        <w:rPr>
          <w:sz w:val="28"/>
        </w:rPr>
        <w:t>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>
        <w:rPr>
          <w:sz w:val="28"/>
        </w:rPr>
        <w:t>прибыль организаций</w:t>
      </w:r>
      <w:r w:rsidRPr="00CA4203">
        <w:rPr>
          <w:sz w:val="28"/>
        </w:rPr>
        <w:t xml:space="preserve"> за 12 месяцев 2022</w:t>
      </w:r>
      <w:r w:rsidRPr="002C75FB">
        <w:rPr>
          <w:sz w:val="28"/>
        </w:rPr>
        <w:t xml:space="preserve"> года.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657AE0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>признать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657AE0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9791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2A55E4"/>
    <w:rsid w:val="002C75FB"/>
    <w:rsid w:val="003736FF"/>
    <w:rsid w:val="003A6F7B"/>
    <w:rsid w:val="00442B22"/>
    <w:rsid w:val="004754B6"/>
    <w:rsid w:val="00497919"/>
    <w:rsid w:val="00501652"/>
    <w:rsid w:val="0051077A"/>
    <w:rsid w:val="00521698"/>
    <w:rsid w:val="00657AE0"/>
    <w:rsid w:val="00792266"/>
    <w:rsid w:val="007E640D"/>
    <w:rsid w:val="00827F8E"/>
    <w:rsid w:val="008D626D"/>
    <w:rsid w:val="00A47AB9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A4203"/>
    <w:rsid w:val="00E13A23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335353-4038-499E-A3C5-FD937E7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16.200\&#1089;&#1091;&#1076;&#1077;&#1073;&#1085;&#1099;&#1081;%20&#1091;&#1095;&#1072;&#1089;&#1090;&#1086;&#1082;%20&#8470;1\&#1057;&#1059;&#1044;&#1045;&#1041;&#1053;&#1067;&#1045;%20&#1040;&#1050;&#1058;&#1067;%20&#1076;&#1083;&#1103;%20&#1055;&#1050;%20(&#1042;&#1057;&#1045;)\&#1089;&#1077;&#1085;&#1090;&#1103;&#1073;&#1088;&#1100;%202023%20&#1075;&#1086;&#1076;&#1072;\25%20&#1089;&#1077;&#1085;&#1090;&#1103;&#1073;&#1088;&#1103;%202023%20&#1075;&#1086;&#1076;&#1072;\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